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5D" w:rsidRPr="000B75DD" w:rsidRDefault="00B7175D" w:rsidP="00B7175D">
      <w:pPr>
        <w:widowControl w:val="0"/>
        <w:spacing w:before="120" w:after="120"/>
        <w:ind w:left="1701" w:hanging="1701"/>
        <w:jc w:val="center"/>
        <w:rPr>
          <w:rFonts w:ascii="Bookman Old Style" w:hAnsi="Bookman Old Style" w:cs="Arial"/>
          <w:b/>
          <w:snapToGrid w:val="0"/>
          <w:u w:val="single"/>
        </w:rPr>
      </w:pPr>
      <w:r w:rsidRPr="000B75DD">
        <w:rPr>
          <w:rFonts w:ascii="Bookman Old Style" w:hAnsi="Bookman Old Style" w:cs="Arial"/>
          <w:b/>
          <w:snapToGrid w:val="0"/>
          <w:u w:val="single"/>
        </w:rPr>
        <w:t>CONTRATO Nº 04</w:t>
      </w:r>
      <w:r w:rsidR="0051005A">
        <w:rPr>
          <w:rFonts w:ascii="Bookman Old Style" w:hAnsi="Bookman Old Style" w:cs="Arial"/>
          <w:b/>
          <w:snapToGrid w:val="0"/>
          <w:u w:val="single"/>
        </w:rPr>
        <w:t>5</w:t>
      </w:r>
      <w:r w:rsidRPr="000B75DD">
        <w:rPr>
          <w:rFonts w:ascii="Bookman Old Style" w:hAnsi="Bookman Old Style" w:cs="Arial"/>
          <w:b/>
          <w:snapToGrid w:val="0"/>
          <w:u w:val="single"/>
        </w:rPr>
        <w:t>/2020</w:t>
      </w:r>
    </w:p>
    <w:p w:rsidR="00B7175D" w:rsidRDefault="00B7175D" w:rsidP="00B7175D">
      <w:pPr>
        <w:ind w:left="3540" w:firstLine="708"/>
        <w:jc w:val="both"/>
        <w:rPr>
          <w:rFonts w:ascii="Bookman Old Style" w:hAnsi="Bookman Old Style" w:cs="Arial"/>
          <w:color w:val="000000" w:themeColor="text1"/>
        </w:rPr>
      </w:pPr>
    </w:p>
    <w:p w:rsidR="00B7175D" w:rsidRPr="00B7175D" w:rsidRDefault="00B7175D" w:rsidP="00B7175D">
      <w:pPr>
        <w:pStyle w:val="Corpodetexto"/>
        <w:spacing w:after="0"/>
        <w:jc w:val="both"/>
        <w:rPr>
          <w:rFonts w:ascii="Bookman Old Style" w:hAnsi="Bookman Old Style" w:cs="Arial"/>
          <w:b/>
          <w:u w:val="single"/>
        </w:rPr>
      </w:pPr>
      <w:r w:rsidRPr="00B7175D">
        <w:rPr>
          <w:rFonts w:ascii="Bookman Old Style" w:hAnsi="Bookman Old Style" w:cs="Arial"/>
          <w:b/>
          <w:u w:val="single"/>
        </w:rPr>
        <w:t xml:space="preserve">INSTRUMENTO DE CONTRATO DE COMPRA E VENDA QUE ENTRE SÍ: FAZEM O MUNICÍPIO DE NARANDIBA E A EMPRESA </w:t>
      </w:r>
      <w:r w:rsidRPr="000D5566">
        <w:rPr>
          <w:rFonts w:ascii="Bookman Old Style" w:hAnsi="Bookman Old Style" w:cs="Arial"/>
          <w:b/>
          <w:u w:val="single"/>
        </w:rPr>
        <w:t>TRAMONTINA MULTI S/A.</w:t>
      </w:r>
    </w:p>
    <w:p w:rsidR="00B7175D" w:rsidRDefault="00B7175D" w:rsidP="00B7175D">
      <w:pPr>
        <w:pStyle w:val="Corpodetexto"/>
        <w:spacing w:after="0"/>
        <w:jc w:val="both"/>
        <w:rPr>
          <w:rFonts w:ascii="Bookman Old Style" w:hAnsi="Bookman Old Style" w:cs="Arial"/>
          <w:b/>
        </w:rPr>
      </w:pPr>
    </w:p>
    <w:p w:rsidR="00B7175D" w:rsidRDefault="00B7175D" w:rsidP="00B717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Pelo presente instrumento particular de contrato de compra e venda, de um lado o </w:t>
      </w:r>
      <w:r>
        <w:rPr>
          <w:rFonts w:ascii="Bookman Old Style" w:hAnsi="Bookman Old Style"/>
          <w:b/>
        </w:rPr>
        <w:t>MUNICÍPIO DE NARANDIBA</w:t>
      </w:r>
      <w:r>
        <w:rPr>
          <w:rFonts w:ascii="Bookman Old Style" w:hAnsi="Bookman Old Style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>
        <w:rPr>
          <w:rFonts w:ascii="Bookman Old Style" w:hAnsi="Bookman Old Style"/>
          <w:b/>
        </w:rPr>
        <w:t>ITAMAR DOS SANTOS SILVA</w:t>
      </w:r>
      <w:r>
        <w:rPr>
          <w:rFonts w:ascii="Bookman Old Style" w:hAnsi="Bookman Old Style"/>
        </w:rPr>
        <w:t xml:space="preserve">, brasileiro, casado, portador da </w:t>
      </w:r>
      <w:r>
        <w:rPr>
          <w:rFonts w:ascii="Bookman Old Style" w:hAnsi="Bookman Old Style" w:cs="Arial"/>
        </w:rPr>
        <w:t>Cédula de Identidade RG n.º 17.832.129 SSP/SP e do CPF 074.780.778-70, residente e domiciliado</w:t>
      </w:r>
      <w:r>
        <w:rPr>
          <w:rFonts w:ascii="Bookman Old Style" w:hAnsi="Bookman Old Style"/>
        </w:rPr>
        <w:t xml:space="preserve"> na cidade de Narandiba, doravante denominada simplesmente, </w:t>
      </w:r>
      <w:r>
        <w:rPr>
          <w:rFonts w:ascii="Bookman Old Style" w:hAnsi="Bookman Old Style"/>
          <w:b/>
        </w:rPr>
        <w:t>CONTRATANTE</w:t>
      </w:r>
      <w:r>
        <w:rPr>
          <w:rFonts w:ascii="Bookman Old Style" w:hAnsi="Bookman Old Style"/>
        </w:rPr>
        <w:t xml:space="preserve"> e de outro lado, a empresa </w:t>
      </w:r>
      <w:r w:rsidRPr="00B7175D">
        <w:rPr>
          <w:rFonts w:ascii="Bookman Old Style" w:hAnsi="Bookman Old Style"/>
          <w:b/>
        </w:rPr>
        <w:t>TRAMONTINA MULTI S/A</w:t>
      </w:r>
      <w:r>
        <w:rPr>
          <w:rFonts w:ascii="Bookman Old Style" w:hAnsi="Bookman Old Style"/>
        </w:rPr>
        <w:t>, inscrita no C.P.N.J. n.º 88.037.668/0001-54, com sede na Rodovia Br-470/RS, KM 230, nº s/n, Triangulo, na cidade de Carlos Barb</w:t>
      </w:r>
      <w:r w:rsidR="000D5566">
        <w:rPr>
          <w:rFonts w:ascii="Bookman Old Style" w:hAnsi="Bookman Old Style"/>
        </w:rPr>
        <w:t xml:space="preserve">osa, neste ato representada pela </w:t>
      </w:r>
      <w:r w:rsidRPr="000D5566">
        <w:rPr>
          <w:rFonts w:ascii="Bookman Old Style" w:hAnsi="Bookman Old Style"/>
        </w:rPr>
        <w:t>Sr</w:t>
      </w:r>
      <w:r w:rsidR="000D5566" w:rsidRPr="000D5566">
        <w:rPr>
          <w:rFonts w:ascii="Bookman Old Style" w:hAnsi="Bookman Old Style"/>
        </w:rPr>
        <w:t>a</w:t>
      </w:r>
      <w:r w:rsidRPr="000D5566">
        <w:rPr>
          <w:rFonts w:ascii="Bookman Old Style" w:hAnsi="Bookman Old Style"/>
        </w:rPr>
        <w:t xml:space="preserve">. </w:t>
      </w:r>
      <w:r w:rsidR="000D5566" w:rsidRPr="000D5566">
        <w:rPr>
          <w:rFonts w:ascii="Bookman Old Style" w:hAnsi="Bookman Old Style"/>
          <w:b/>
        </w:rPr>
        <w:t>SONIA DENICOL DEITOS</w:t>
      </w:r>
      <w:r w:rsidR="000D5566" w:rsidRPr="000D5566">
        <w:rPr>
          <w:rFonts w:ascii="Bookman Old Style" w:hAnsi="Bookman Old Style"/>
        </w:rPr>
        <w:t>, Diretora</w:t>
      </w:r>
      <w:r w:rsidRPr="000D5566">
        <w:rPr>
          <w:rFonts w:ascii="Bookman Old Style" w:hAnsi="Bookman Old Style"/>
        </w:rPr>
        <w:t>, portador</w:t>
      </w:r>
      <w:r w:rsidR="000D5566" w:rsidRPr="000D5566">
        <w:rPr>
          <w:rFonts w:ascii="Bookman Old Style" w:hAnsi="Bookman Old Style"/>
        </w:rPr>
        <w:t>a</w:t>
      </w:r>
      <w:r w:rsidRPr="000D5566">
        <w:rPr>
          <w:rFonts w:ascii="Bookman Old Style" w:hAnsi="Bookman Old Style"/>
        </w:rPr>
        <w:t xml:space="preserve"> da Cédula de Identidade RG:</w:t>
      </w:r>
      <w:r w:rsidR="000D5566" w:rsidRPr="000D5566">
        <w:rPr>
          <w:rFonts w:ascii="Bookman Old Style" w:hAnsi="Bookman Old Style"/>
        </w:rPr>
        <w:t xml:space="preserve"> nº 1011930417</w:t>
      </w:r>
      <w:r w:rsidRPr="000D5566">
        <w:rPr>
          <w:rFonts w:ascii="Bookman Old Style" w:hAnsi="Bookman Old Style"/>
        </w:rPr>
        <w:t xml:space="preserve"> e do CPF n.º </w:t>
      </w:r>
      <w:r w:rsidR="000D5566" w:rsidRPr="000D5566">
        <w:rPr>
          <w:rFonts w:ascii="Bookman Old Style" w:hAnsi="Bookman Old Style"/>
        </w:rPr>
        <w:t>277.598.730-34</w:t>
      </w:r>
      <w:r w:rsidRPr="000D556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doravante denominado simplesmente </w:t>
      </w:r>
      <w:r>
        <w:rPr>
          <w:rFonts w:ascii="Bookman Old Style" w:hAnsi="Bookman Old Style"/>
          <w:b/>
        </w:rPr>
        <w:t>CONTRATADA</w:t>
      </w:r>
      <w:r w:rsidR="00773387">
        <w:rPr>
          <w:rFonts w:ascii="Bookman Old Style" w:hAnsi="Bookman Old Style"/>
        </w:rPr>
        <w:t xml:space="preserve">,  nos termos do </w:t>
      </w:r>
      <w:r w:rsidR="00773387">
        <w:rPr>
          <w:rFonts w:ascii="Bookman Old Style" w:hAnsi="Bookman Old Style"/>
          <w:b/>
        </w:rPr>
        <w:t xml:space="preserve">Processo nº 232/2020 </w:t>
      </w:r>
      <w:r w:rsidR="00773387">
        <w:rPr>
          <w:rFonts w:ascii="Bookman Old Style" w:hAnsi="Bookman Old Style"/>
        </w:rPr>
        <w:t xml:space="preserve">e da </w:t>
      </w:r>
      <w:r w:rsidR="00773387">
        <w:rPr>
          <w:rFonts w:ascii="Bookman Old Style" w:hAnsi="Bookman Old Style"/>
          <w:b/>
        </w:rPr>
        <w:t>Dispensa nº 231/2020</w:t>
      </w:r>
      <w:r>
        <w:rPr>
          <w:rFonts w:ascii="Bookman Old Style" w:hAnsi="Bookman Old Style"/>
        </w:rPr>
        <w:t>,  têm entre si  justo e avençado o que segue:</w:t>
      </w:r>
    </w:p>
    <w:p w:rsidR="00B7175D" w:rsidRDefault="00B7175D" w:rsidP="00B7175D">
      <w:pPr>
        <w:pStyle w:val="Ttulo2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CLÁUSULA PRIMEIRA: DO OBJETO.</w:t>
      </w:r>
    </w:p>
    <w:p w:rsidR="00B7175D" w:rsidRDefault="00B7175D" w:rsidP="00B7175D">
      <w:pPr>
        <w:jc w:val="both"/>
        <w:rPr>
          <w:rFonts w:ascii="Bookman Old Style" w:hAnsi="Bookman Old Style"/>
          <w:b/>
        </w:rPr>
      </w:pPr>
    </w:p>
    <w:p w:rsidR="00B7175D" w:rsidRDefault="00B7175D" w:rsidP="00B7175D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b/>
          <w:i/>
          <w:iCs/>
        </w:rPr>
      </w:pPr>
      <w:r>
        <w:rPr>
          <w:rFonts w:ascii="Bookman Old Style" w:hAnsi="Bookman Old Style" w:cs="Arial"/>
        </w:rPr>
        <w:t xml:space="preserve">1.1) O objeto do presente contrato é a </w:t>
      </w:r>
      <w:r>
        <w:rPr>
          <w:rFonts w:ascii="Bookman Old Style" w:hAnsi="Bookman Old Style" w:cs="Arial"/>
          <w:b/>
        </w:rPr>
        <w:t>AQUISIÇÃO DE UM TRATOR CORTADOR DE GRAMA PARA O MUNICÍPIO DE NARANDIBA,</w:t>
      </w:r>
      <w:r>
        <w:rPr>
          <w:rFonts w:ascii="Bookman Old Style" w:hAnsi="Bookman Old Style" w:cs="Arial"/>
        </w:rPr>
        <w:t xml:space="preserve"> nos termos da proposta adjudicada</w:t>
      </w:r>
      <w:r w:rsidR="00773387">
        <w:rPr>
          <w:rFonts w:ascii="Bookman Old Style" w:hAnsi="Bookman Old Style"/>
        </w:rPr>
        <w:t xml:space="preserve"> nos autos do </w:t>
      </w:r>
      <w:r w:rsidR="00773387" w:rsidRPr="00773387">
        <w:rPr>
          <w:rFonts w:ascii="Bookman Old Style" w:hAnsi="Bookman Old Style"/>
          <w:b/>
        </w:rPr>
        <w:t>Processo nº 232/2020</w:t>
      </w:r>
      <w:r w:rsidR="00773387">
        <w:rPr>
          <w:rFonts w:ascii="Bookman Old Style" w:hAnsi="Bookman Old Style"/>
        </w:rPr>
        <w:t xml:space="preserve"> e da </w:t>
      </w:r>
      <w:r w:rsidR="00773387" w:rsidRPr="00773387">
        <w:rPr>
          <w:rFonts w:ascii="Bookman Old Style" w:hAnsi="Bookman Old Style"/>
          <w:b/>
        </w:rPr>
        <w:t>Dispensa 231/2020</w:t>
      </w:r>
      <w:r w:rsidR="00773387">
        <w:rPr>
          <w:rFonts w:ascii="Bookman Old Style" w:hAnsi="Bookman Old Style"/>
        </w:rPr>
        <w:t>.</w:t>
      </w:r>
    </w:p>
    <w:p w:rsidR="00B7175D" w:rsidRDefault="00B7175D" w:rsidP="00B717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CLÁUSULA SEGUNDA: DA DESCRIÇÃO DO OBJETO, </w:t>
      </w:r>
      <w:r>
        <w:rPr>
          <w:rFonts w:ascii="Bookman Old Style" w:hAnsi="Bookman Old Style" w:cs="Arial"/>
          <w:b/>
          <w:bCs/>
          <w:sz w:val="24"/>
          <w:szCs w:val="24"/>
        </w:rPr>
        <w:t>DO PREÇO E DAS CONDIÇÕES DE PAGAMENTO.</w:t>
      </w:r>
    </w:p>
    <w:p w:rsidR="00B7175D" w:rsidRDefault="00B7175D" w:rsidP="00B7175D">
      <w:pPr>
        <w:pStyle w:val="Recuodecorpodetexto"/>
        <w:rPr>
          <w:rFonts w:ascii="Bookman Old Style" w:hAnsi="Bookman Old Style"/>
          <w:sz w:val="24"/>
          <w:szCs w:val="24"/>
        </w:rPr>
      </w:pP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2.1) O veículo a que alude à cláusula anterior possui as seguintes característica: 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/>
          <w:sz w:val="24"/>
          <w:szCs w:val="24"/>
        </w:rPr>
      </w:pPr>
    </w:p>
    <w:p w:rsidR="00B7175D" w:rsidRDefault="00B7175D" w:rsidP="00B7175D">
      <w:pPr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MARCA: TRAMONTINA</w:t>
      </w:r>
    </w:p>
    <w:p w:rsidR="00B7175D" w:rsidRDefault="000B75DD" w:rsidP="00B7175D">
      <w:pPr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MODELO: TROTTER</w:t>
      </w:r>
    </w:p>
    <w:p w:rsidR="00B7175D" w:rsidRDefault="000B75DD" w:rsidP="00B7175D">
      <w:pPr>
        <w:pStyle w:val="Corpodetexto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ANO: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4235"/>
      </w:tblGrid>
      <w:tr w:rsidR="00B7175D" w:rsidTr="00B7175D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center"/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  <w:t>MOTOR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TIPO DE MOTOR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773387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BRIGGS &amp; STRATTON, 4 TEMPOS, A GASOLINA.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POTÊNCIA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16,5 HP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CILINDRADA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500 CC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CILINDROS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 CILINDRO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ALTERNADOR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A206AB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15ª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BATERIA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12V/40 AH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lastRenderedPageBreak/>
              <w:t>TANQUE DE COMBUSTÍVEL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8,5 LITROS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TANQUE DE ÓLEO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1,4 LITROS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TIPO DE LUBRIFICAÇÃO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BOM</w:t>
            </w:r>
            <w:r w:rsidR="00A206AB"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BA</w:t>
            </w: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 xml:space="preserve"> DE ÓLEO</w:t>
            </w:r>
          </w:p>
        </w:tc>
      </w:tr>
      <w:tr w:rsidR="00B7175D" w:rsidTr="00B7175D">
        <w:tc>
          <w:tcPr>
            <w:tcW w:w="92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center"/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  <w:t>TRANSMISSÃO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HIDROSTÁTICA (AUTOMÁTICA)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CONJUNTO DE CORTE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LARGURA DE CORTE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100 CM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MODO DE CORTE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DESCARTE LATERAL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ALTURAS DE CORTE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30 MIM 0 100 MÁX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AJUSTES DE ALTURA DE CORTE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5 ALTURAS DE CORTE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MODO DE AJUSTE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ALAVANCA AUXILIADA POR MOLA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ACIONAMENTO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EIXO CARDAN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LÂMINAS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2 LÂMINAS</w:t>
            </w:r>
          </w:p>
        </w:tc>
      </w:tr>
      <w:tr w:rsidR="00B7175D" w:rsidTr="00B7175D">
        <w:tc>
          <w:tcPr>
            <w:tcW w:w="92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center"/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  <w:t>EQUIPAMENTO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TIPO DE ASSENTO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ESTOFADO COM ENCOSTO ALTO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DIREÇÃO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AÇO REVESTIDO EM COURO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FARÓIS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LED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MEDIDOR DE HORAS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HORÍMETRO ANALÓGICO</w:t>
            </w:r>
          </w:p>
        </w:tc>
      </w:tr>
      <w:tr w:rsidR="00B7175D" w:rsidTr="00B7175D">
        <w:tc>
          <w:tcPr>
            <w:tcW w:w="92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center"/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b/>
                <w:color w:val="000000"/>
                <w:sz w:val="22"/>
                <w:szCs w:val="22"/>
                <w:lang w:eastAsia="en-US"/>
              </w:rPr>
              <w:t>DIMENSÕES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PNEUS (DIANTEIRO E TRASEIRO)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148X85” – 8 NHS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COMPRIMENTO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 w:rsidP="00A206AB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2.0</w:t>
            </w:r>
            <w:r w:rsidR="00A206AB"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LARGURA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A206AB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1.188</w:t>
            </w:r>
            <w:r w:rsidR="00B7175D"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ALTURA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A206AB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1.091</w:t>
            </w:r>
            <w:r w:rsidR="00B7175D"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B7175D" w:rsidTr="00B7175D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>PESO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7175D" w:rsidRDefault="00B7175D">
            <w:pPr>
              <w:tabs>
                <w:tab w:val="left" w:pos="6150"/>
              </w:tabs>
              <w:spacing w:line="256" w:lineRule="auto"/>
              <w:jc w:val="both"/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color w:val="000000"/>
                <w:sz w:val="22"/>
                <w:szCs w:val="22"/>
                <w:lang w:eastAsia="en-US"/>
              </w:rPr>
              <w:t xml:space="preserve">260 KG </w:t>
            </w:r>
          </w:p>
        </w:tc>
      </w:tr>
    </w:tbl>
    <w:p w:rsidR="00B7175D" w:rsidRDefault="00B7175D" w:rsidP="00B7175D">
      <w:pPr>
        <w:pStyle w:val="Corpodetexto"/>
        <w:rPr>
          <w:rFonts w:ascii="Bookman Old Style" w:hAnsi="Bookman Old Style" w:cs="Arial"/>
          <w:b/>
        </w:rPr>
      </w:pP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2.1) O valor a ser pago pelo presente contrato de aquisição do tra</w:t>
      </w:r>
      <w:r w:rsidR="00A206AB">
        <w:rPr>
          <w:rFonts w:ascii="Bookman Old Style" w:hAnsi="Bookman Old Style" w:cs="Arial"/>
          <w:sz w:val="24"/>
          <w:szCs w:val="24"/>
        </w:rPr>
        <w:t xml:space="preserve">tor cortador de grama é de </w:t>
      </w:r>
      <w:r w:rsidR="00A206AB" w:rsidRPr="00A206AB">
        <w:rPr>
          <w:rFonts w:ascii="Bookman Old Style" w:hAnsi="Bookman Old Style" w:cs="Arial"/>
          <w:b/>
          <w:sz w:val="24"/>
          <w:szCs w:val="24"/>
        </w:rPr>
        <w:t>R$ 13</w:t>
      </w:r>
      <w:r w:rsidRPr="00A206AB">
        <w:rPr>
          <w:rFonts w:ascii="Bookman Old Style" w:hAnsi="Bookman Old Style" w:cs="Arial"/>
          <w:b/>
          <w:sz w:val="24"/>
          <w:szCs w:val="24"/>
        </w:rPr>
        <w:t>.</w:t>
      </w:r>
      <w:r w:rsidR="00A206AB" w:rsidRPr="00A206AB">
        <w:rPr>
          <w:rFonts w:ascii="Bookman Old Style" w:hAnsi="Bookman Old Style" w:cs="Arial"/>
          <w:b/>
          <w:sz w:val="24"/>
          <w:szCs w:val="24"/>
        </w:rPr>
        <w:t>152</w:t>
      </w:r>
      <w:r w:rsidRPr="00A206AB">
        <w:rPr>
          <w:rFonts w:ascii="Bookman Old Style" w:hAnsi="Bookman Old Style" w:cs="Arial"/>
          <w:b/>
          <w:sz w:val="24"/>
          <w:szCs w:val="24"/>
        </w:rPr>
        <w:t>,</w:t>
      </w:r>
      <w:r w:rsidR="00A206AB" w:rsidRPr="00A206AB">
        <w:rPr>
          <w:rFonts w:ascii="Bookman Old Style" w:hAnsi="Bookman Old Style" w:cs="Arial"/>
          <w:b/>
          <w:sz w:val="24"/>
          <w:szCs w:val="24"/>
        </w:rPr>
        <w:t>23 (treze mil, cento e cinquenta e dois reais e vinte e três centavos</w:t>
      </w:r>
      <w:r w:rsidRPr="00A206AB">
        <w:rPr>
          <w:rFonts w:ascii="Bookman Old Style" w:hAnsi="Bookman Old Style" w:cs="Arial"/>
          <w:b/>
          <w:sz w:val="24"/>
          <w:szCs w:val="24"/>
        </w:rPr>
        <w:t>).</w:t>
      </w: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2.2) os pagamentos serão efetuados pela Prefeitura Municipal de Narandiba, </w:t>
      </w:r>
      <w:r>
        <w:rPr>
          <w:rFonts w:ascii="Bookman Old Style" w:hAnsi="Bookman Old Style"/>
          <w:sz w:val="24"/>
          <w:szCs w:val="24"/>
        </w:rPr>
        <w:t>através de emissão de cheques nominal ou deposito em conta corrente em nome da CONTRATADA,</w:t>
      </w:r>
      <w:r>
        <w:rPr>
          <w:rFonts w:ascii="Bookman Old Style" w:hAnsi="Bookman Old Style" w:cs="Arial"/>
          <w:sz w:val="24"/>
          <w:szCs w:val="24"/>
        </w:rPr>
        <w:t xml:space="preserve"> tendo como base à emissão de documentos fiscais, </w:t>
      </w:r>
      <w:r>
        <w:rPr>
          <w:rFonts w:ascii="Bookman Old Style" w:hAnsi="Bookman Old Style"/>
          <w:sz w:val="24"/>
          <w:szCs w:val="24"/>
        </w:rPr>
        <w:t>a qual deverá ser certificada pela Municipalidade,</w:t>
      </w:r>
      <w:r>
        <w:rPr>
          <w:rFonts w:ascii="Bookman Old Style" w:hAnsi="Bookman Old Style" w:cs="Arial"/>
          <w:sz w:val="24"/>
          <w:szCs w:val="24"/>
        </w:rPr>
        <w:t xml:space="preserve"> em até 30 (trinta) dias úteis.</w:t>
      </w:r>
    </w:p>
    <w:p w:rsidR="00B7175D" w:rsidRDefault="00B7175D" w:rsidP="00B7175D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 w:cs="Arial"/>
          <w:b/>
          <w:sz w:val="24"/>
          <w:szCs w:val="24"/>
        </w:rPr>
      </w:pPr>
    </w:p>
    <w:p w:rsidR="00B7175D" w:rsidRDefault="00B7175D" w:rsidP="00B7175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 xml:space="preserve">2.3) </w:t>
      </w:r>
      <w:r>
        <w:rPr>
          <w:rFonts w:ascii="Bookman Old Style" w:hAnsi="Bookman Old Style" w:cs="Arial"/>
        </w:rPr>
        <w:t>os preços acima pactuados são fixos e irreajustáveis.</w:t>
      </w:r>
    </w:p>
    <w:p w:rsidR="00B7175D" w:rsidRDefault="00B7175D" w:rsidP="00B7175D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 w:cs="Arial"/>
          <w:b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CLÁUSULA TERCEIRA: </w:t>
      </w:r>
      <w:r>
        <w:rPr>
          <w:rFonts w:ascii="Bookman Old Style" w:hAnsi="Bookman Old Style" w:cs="Arial"/>
          <w:b/>
          <w:bCs/>
          <w:sz w:val="24"/>
          <w:szCs w:val="24"/>
        </w:rPr>
        <w:t>DA VIGÊNCIA E DA ENTREGA DO BEM</w:t>
      </w:r>
    </w:p>
    <w:p w:rsidR="00B7175D" w:rsidRDefault="00B7175D" w:rsidP="00B7175D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ind w:right="-29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3.1) convencionam as partes contratantes que este </w:t>
      </w:r>
      <w:r>
        <w:rPr>
          <w:rFonts w:ascii="Bookman Old Style" w:hAnsi="Bookman Old Style" w:cs="Arial"/>
          <w:b/>
          <w:bCs/>
          <w:sz w:val="24"/>
          <w:szCs w:val="24"/>
        </w:rPr>
        <w:t>contrato terá vigência 07 (sete) meses,</w:t>
      </w:r>
      <w:r>
        <w:rPr>
          <w:rFonts w:ascii="Bookman Old Style" w:hAnsi="Bookman Old Style" w:cs="Arial"/>
          <w:bCs/>
          <w:sz w:val="24"/>
          <w:szCs w:val="24"/>
        </w:rPr>
        <w:t xml:space="preserve"> podendo ser prorrogado, desde que mantidas as condições ora pactuadas, de acordo com o artigo 57 da Lei Federal 8.666/93 e alterações posteriores.</w:t>
      </w: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ind w:right="-29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3.1.1) O bem objeto da licitação será entregue garagem municipal (barracão), sito a Rua Vereador Antônio Camilo Nogueira, nº 463, Narandiba/SP, </w:t>
      </w:r>
      <w:r>
        <w:rPr>
          <w:rFonts w:ascii="Bookman Old Style" w:hAnsi="Bookman Old Style" w:cs="Arial"/>
          <w:b/>
          <w:sz w:val="24"/>
          <w:szCs w:val="24"/>
        </w:rPr>
        <w:t>no prazo de até 30 (trinta) dias</w:t>
      </w:r>
      <w:r>
        <w:rPr>
          <w:rFonts w:ascii="Bookman Old Style" w:hAnsi="Bookman Old Style" w:cs="Arial"/>
          <w:sz w:val="24"/>
          <w:szCs w:val="24"/>
        </w:rPr>
        <w:t xml:space="preserve">, contados da data da </w:t>
      </w:r>
      <w:r>
        <w:rPr>
          <w:rFonts w:ascii="Bookman Old Style" w:hAnsi="Bookman Old Style" w:cs="Arial"/>
          <w:sz w:val="24"/>
          <w:szCs w:val="24"/>
        </w:rPr>
        <w:lastRenderedPageBreak/>
        <w:t xml:space="preserve">Ordem de Fornecimento/Requisição emitida pela Administração, </w:t>
      </w:r>
      <w:r>
        <w:rPr>
          <w:rFonts w:ascii="Bookman Old Style" w:hAnsi="Bookman Old Style" w:cs="Arial"/>
          <w:bCs/>
          <w:sz w:val="24"/>
          <w:szCs w:val="24"/>
        </w:rPr>
        <w:t>podendo ser prorrogado, desde que mantidas as condições ora pactuadas, de acordo com o artigo 57 da Lei Federal 8.666/93 e alterações posteriores.</w:t>
      </w:r>
    </w:p>
    <w:p w:rsidR="00B7175D" w:rsidRDefault="00B7175D" w:rsidP="00B7175D">
      <w:pPr>
        <w:pStyle w:val="NormalWeb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2 - A Ordem de Fornecimento/Requisição será fornecida à Contratada no prazo de até 10 (dez) dias, a partir da data de assinatura do contrato.</w:t>
      </w:r>
    </w:p>
    <w:p w:rsidR="00B7175D" w:rsidRDefault="00B7175D" w:rsidP="00B7175D">
      <w:pPr>
        <w:pStyle w:val="NormalWeb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3 - As requisições deverão conter a identificação da unidade requisitante, indicação do número desta licitação, a identificação da Contratada, a especificação dos itens, a quantidade, data e horário e endereço de entrega. </w:t>
      </w:r>
    </w:p>
    <w:p w:rsidR="00B7175D" w:rsidRDefault="00B7175D" w:rsidP="00B7175D">
      <w:pPr>
        <w:pStyle w:val="NormalWeb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4 - As requisições serão expedidas por quaisquer meios de comunicação que possibilitem a comprovação do respectivo recebimento por parte da Contratada, inclusive fac-símile e correio eletrônico. </w:t>
      </w:r>
    </w:p>
    <w:p w:rsidR="00B7175D" w:rsidRDefault="00B7175D" w:rsidP="00B7175D">
      <w:pPr>
        <w:pStyle w:val="NormalWeb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5 - O bem licitado deverão ser entregues nos prazos estabelecidos no contrato, contados a partir do recebimento da respectiva Ordem de Fornecimento/Requisição. </w:t>
      </w:r>
    </w:p>
    <w:p w:rsidR="00B7175D" w:rsidRDefault="00B7175D" w:rsidP="00B7175D">
      <w:pPr>
        <w:pStyle w:val="NormalWeb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6 - Sem prejuízo de haver redução ou ampliação da quantidade contratada, dentro dos limites legais, a critério do Contratante, estima-se que o prazo para entrega do objeto licitado será até 30 (trinta) dias, a partir da data da Ordem de Fornecimento/Requisição.</w:t>
      </w:r>
    </w:p>
    <w:p w:rsidR="00B7175D" w:rsidRDefault="00B7175D" w:rsidP="00B7175D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7 - Correrão por conta da contratada todas as despesas de embalagem, seguros, transporte, tributos, encargos trabalhistas e previdenciários, decorrentes da entrega e da própria aquisição do bem. </w:t>
      </w:r>
    </w:p>
    <w:p w:rsidR="00B7175D" w:rsidRDefault="00B7175D" w:rsidP="00B7175D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</w:rPr>
      </w:pP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B7175D" w:rsidRDefault="00B7175D" w:rsidP="00B7175D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tabs>
          <w:tab w:val="left" w:pos="1134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4.1) A CONTRATADA</w:t>
      </w:r>
      <w:r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</w:rPr>
        <w:t>obriga-se a pagar pela aquisição do bem o valor estipulado na cláusula segunda.</w:t>
      </w:r>
    </w:p>
    <w:p w:rsidR="00B7175D" w:rsidRDefault="00B7175D" w:rsidP="00B7175D">
      <w:pPr>
        <w:tabs>
          <w:tab w:val="left" w:pos="1134"/>
        </w:tabs>
        <w:jc w:val="both"/>
        <w:rPr>
          <w:rFonts w:ascii="Bookman Old Style" w:hAnsi="Bookman Old Style" w:cs="Arial"/>
        </w:rPr>
      </w:pPr>
    </w:p>
    <w:p w:rsidR="00B7175D" w:rsidRDefault="00B7175D" w:rsidP="00B7175D">
      <w:pPr>
        <w:tabs>
          <w:tab w:val="left" w:pos="1134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4.2) O CONTRATADO obriga-se a fornecer o bem licitado no prazo estipulado na cláusula terceira e </w:t>
      </w:r>
      <w:r w:rsidRPr="000D5566">
        <w:rPr>
          <w:rFonts w:ascii="Bookman Old Style" w:hAnsi="Bookman Old Style" w:cs="Arial"/>
          <w:b/>
        </w:rPr>
        <w:t xml:space="preserve">garantir o produto </w:t>
      </w:r>
      <w:r w:rsidR="000B75DD" w:rsidRPr="000D5566">
        <w:rPr>
          <w:rFonts w:ascii="Bookman Old Style" w:hAnsi="Bookman Old Style" w:cs="Arial"/>
          <w:b/>
        </w:rPr>
        <w:t>ofertado pelo prazo mínimo de 06</w:t>
      </w:r>
      <w:r w:rsidRPr="000D5566">
        <w:rPr>
          <w:rFonts w:ascii="Bookman Old Style" w:hAnsi="Bookman Old Style" w:cs="Arial"/>
          <w:b/>
        </w:rPr>
        <w:t xml:space="preserve"> (seis) meses</w:t>
      </w:r>
      <w:r w:rsidRPr="000D5566">
        <w:rPr>
          <w:rFonts w:ascii="Bookman Old Style" w:hAnsi="Bookman Old Style" w:cs="Arial"/>
        </w:rPr>
        <w:t>.</w:t>
      </w:r>
    </w:p>
    <w:p w:rsidR="00B7175D" w:rsidRDefault="00B7175D" w:rsidP="00B7175D">
      <w:pPr>
        <w:tabs>
          <w:tab w:val="left" w:pos="1134"/>
        </w:tabs>
        <w:jc w:val="both"/>
        <w:rPr>
          <w:rFonts w:ascii="Bookman Old Style" w:hAnsi="Bookman Old Style" w:cs="Arial"/>
        </w:rPr>
      </w:pPr>
    </w:p>
    <w:p w:rsidR="00B7175D" w:rsidRDefault="00B7175D" w:rsidP="00B7175D">
      <w:pPr>
        <w:pStyle w:val="Recuodecorpodetexto"/>
        <w:tabs>
          <w:tab w:val="left" w:pos="284"/>
          <w:tab w:val="left" w:pos="426"/>
        </w:tabs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QUINTA: DOTAÇÃO ORÇAMENTÁRIA</w:t>
      </w:r>
    </w:p>
    <w:p w:rsidR="00B7175D" w:rsidRDefault="00B7175D" w:rsidP="00B7175D">
      <w:pPr>
        <w:pStyle w:val="Recuodecorpodetexto"/>
        <w:tabs>
          <w:tab w:val="left" w:pos="284"/>
          <w:tab w:val="left" w:pos="426"/>
        </w:tabs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num" w:pos="1418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5.1) as despesas decorrentes da presente licitação, serão empenhadas em verbas próprias já consignadas no orçamento em vigência e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alencadas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no contrato a ser firmados á nível de órgão, unidade e funcional programática da despesa.</w:t>
      </w:r>
    </w:p>
    <w:p w:rsidR="000B75DD" w:rsidRDefault="000B75DD" w:rsidP="00B7175D">
      <w:pPr>
        <w:pStyle w:val="Recuodecorpodetexto"/>
        <w:tabs>
          <w:tab w:val="num" w:pos="1418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02-Executivo</w:t>
      </w:r>
    </w:p>
    <w:p w:rsidR="00B7175D" w:rsidRDefault="00B7175D" w:rsidP="00B7175D">
      <w:pPr>
        <w:pStyle w:val="TextosemFormata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02.09 – Serviços Municipais</w:t>
      </w:r>
    </w:p>
    <w:p w:rsidR="00B7175D" w:rsidRDefault="00B7175D" w:rsidP="00B7175D">
      <w:pPr>
        <w:pStyle w:val="TextosemFormata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154520007.1.015000 – Ampliação e Melhorias no Serviços Municipais</w:t>
      </w:r>
    </w:p>
    <w:p w:rsidR="00B7175D" w:rsidRDefault="00B7175D" w:rsidP="00B7175D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4.4.90.52.00.0000 – Equipamentos e Material Permanente</w:t>
      </w:r>
    </w:p>
    <w:p w:rsidR="00B7175D" w:rsidRDefault="00B7175D" w:rsidP="00B7175D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Fonte de Recursos: 01 – TESOURO</w:t>
      </w:r>
    </w:p>
    <w:p w:rsidR="00B7175D" w:rsidRDefault="00B7175D" w:rsidP="00B7175D">
      <w:pPr>
        <w:pStyle w:val="Corpodetexto"/>
        <w:spacing w:after="0"/>
        <w:rPr>
          <w:rFonts w:ascii="Bookman Old Style" w:hAnsi="Bookman Old Style" w:cs="Arial"/>
        </w:rPr>
      </w:pPr>
    </w:p>
    <w:p w:rsidR="00B7175D" w:rsidRDefault="00B7175D" w:rsidP="00B7175D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CLÁUSULA SEXTA: DA REGÊNCIA</w:t>
      </w:r>
    </w:p>
    <w:p w:rsidR="00B7175D" w:rsidRDefault="00B7175D" w:rsidP="00B7175D">
      <w:pPr>
        <w:pStyle w:val="Recuodecorpodetexto"/>
        <w:tabs>
          <w:tab w:val="left" w:pos="2127"/>
        </w:tabs>
        <w:ind w:right="-29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8.1) O presente contrato será regido </w:t>
      </w:r>
      <w:r>
        <w:rPr>
          <w:rFonts w:ascii="Bookman Old Style" w:hAnsi="Bookman Old Style" w:cs="Arial"/>
          <w:sz w:val="24"/>
          <w:szCs w:val="24"/>
        </w:rPr>
        <w:t>pela Lei federal nº 10.520, de 17 de julho de 2002, Decreto Municipal nº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 xml:space="preserve">012/2008, </w:t>
      </w:r>
      <w:r>
        <w:rPr>
          <w:rFonts w:ascii="Bookman Old Style" w:hAnsi="Bookman Old Style" w:cs="Arial"/>
          <w:sz w:val="24"/>
          <w:szCs w:val="24"/>
        </w:rPr>
        <w:t>de 18 de fevereiro de 2008, aplicando-se subsidiariamente, no que couberem, as disposições da Lei federal nº 8.666, de 21 de junho de 1993, e da Lei estadual nº 6.544, de 22 de novembro de 1989, com alterações posteriores, e demais normas regulamentares aplicáveis à espécie</w:t>
      </w:r>
      <w:r>
        <w:rPr>
          <w:rFonts w:ascii="Bookman Old Style" w:hAnsi="Bookman Old Style" w:cs="Arial"/>
          <w:bCs/>
          <w:sz w:val="24"/>
          <w:szCs w:val="24"/>
        </w:rPr>
        <w:t>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SETIMA: DOS DIREITOS E RESPONSABILIDADES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7.1) este contrato deverá ser executado fielmente pelas partes ou seus sucessores, de acordo com as cláusulas aqui avençadas e as normas da Lei Federal 8.666/93, de 21 de junho de 1.993, com as alterações introduzidas pela Lei Federal nº 8.883, de 08 de junho de 1.994 e Lei nº 9.648 de 27 de maio de 1.998, respondendo cada uma delas pelas consequências de sua inexecução total ou parcial.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CLÁUSULA OITAVA: DAS PENALIDADES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8.1).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numPr>
          <w:ilvl w:val="0"/>
          <w:numId w:val="1"/>
        </w:numPr>
        <w:ind w:left="0"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Advertência;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numPr>
          <w:ilvl w:val="0"/>
          <w:numId w:val="1"/>
        </w:numPr>
        <w:ind w:left="0"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numPr>
          <w:ilvl w:val="0"/>
          <w:numId w:val="1"/>
        </w:numPr>
        <w:ind w:left="0"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numPr>
          <w:ilvl w:val="0"/>
          <w:numId w:val="1"/>
        </w:numPr>
        <w:ind w:left="0"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CLÁUSULA NONA: DA RESCISÃO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9.1). Considerar-se-á automaticamente rescindido o presente contrato por inadimplemento de quaisquer das cláusulas nela contidas, ou qualquer motivo mencionado no Artigo 78 da Lei das Licitações.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9.2). As partes reconhecem o direito a Administração Pública em casos de rescisão Administrativa deste, nos termos previsto pelo Artigo 77 da Lei 8.666/93.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DÉCIMA: DAS DISPOSIÇÕES FINAIS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10.1). Se houver conveniência entre as partes e, avisado com antecedência mínima de 30 (trinta) dias, o presente contrato poderá ser rescindido.</w:t>
      </w: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10.2). As alterações no presente contrato serão realizadas mediante a celebração de Termo Aditivo.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CLÁUSULA DÉCIMA PRIMEIRE: DO FORO.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11.1). As partes elegem o Foro de Pirapozinho, para dirimir quaisquer dúvidas ou questões oriundas da aplicação deste contrato.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bCs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11.2) E por estarem assim, justos e contratados, assinam o presente Contrato em 03 (três) vias de igual teor, na presença das testemunhas abaixo indicadas.</w:t>
      </w:r>
    </w:p>
    <w:p w:rsidR="00B7175D" w:rsidRDefault="00B7175D" w:rsidP="00C8549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Narandiba/SP, </w:t>
      </w:r>
      <w:r w:rsidR="00C8549D">
        <w:rPr>
          <w:rFonts w:ascii="Bookman Old Style" w:hAnsi="Bookman Old Style"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C8549D">
        <w:rPr>
          <w:rFonts w:ascii="Bookman Old Style" w:hAnsi="Bookman Old Style"/>
          <w:sz w:val="24"/>
          <w:szCs w:val="24"/>
        </w:rPr>
        <w:t>fevereiro</w:t>
      </w:r>
      <w:r w:rsidR="000B75DD">
        <w:rPr>
          <w:rFonts w:ascii="Bookman Old Style" w:hAnsi="Bookman Old Style"/>
          <w:sz w:val="24"/>
          <w:szCs w:val="24"/>
        </w:rPr>
        <w:t xml:space="preserve"> de 20</w:t>
      </w:r>
      <w:r w:rsidR="000D5566">
        <w:rPr>
          <w:rFonts w:ascii="Bookman Old Style" w:hAnsi="Bookman Old Style"/>
          <w:sz w:val="24"/>
          <w:szCs w:val="24"/>
        </w:rPr>
        <w:t>20</w:t>
      </w:r>
      <w:r w:rsidR="000B75DD">
        <w:rPr>
          <w:rFonts w:ascii="Bookman Old Style" w:hAnsi="Bookman Old Style"/>
          <w:sz w:val="24"/>
          <w:szCs w:val="24"/>
        </w:rPr>
        <w:t>.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4"/>
          <w:szCs w:val="24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</w:t>
      </w:r>
    </w:p>
    <w:p w:rsidR="00B7175D" w:rsidRPr="000D5566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b/>
          <w:sz w:val="22"/>
          <w:szCs w:val="22"/>
        </w:rPr>
      </w:pPr>
      <w:r w:rsidRPr="000D5566">
        <w:rPr>
          <w:rFonts w:ascii="Bookman Old Style" w:hAnsi="Bookman Old Style"/>
          <w:b/>
          <w:sz w:val="22"/>
          <w:szCs w:val="22"/>
        </w:rPr>
        <w:t>MUNICÍPIO DE NARANDIBA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Itamar dos Santos Silva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Prefeito Municipal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Contratante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</w:t>
      </w:r>
    </w:p>
    <w:p w:rsidR="000D5566" w:rsidRPr="000D5566" w:rsidRDefault="000D5566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b/>
          <w:sz w:val="20"/>
          <w:szCs w:val="22"/>
        </w:rPr>
      </w:pPr>
      <w:r w:rsidRPr="000D5566">
        <w:rPr>
          <w:rFonts w:ascii="Bookman Old Style" w:hAnsi="Bookman Old Style" w:cs="Arial"/>
          <w:b/>
          <w:sz w:val="24"/>
        </w:rPr>
        <w:t>TRAMONTINA MULTI S/A</w:t>
      </w:r>
      <w:r w:rsidRPr="000D5566">
        <w:rPr>
          <w:rFonts w:ascii="Bookman Old Style" w:hAnsi="Bookman Old Style"/>
          <w:b/>
          <w:sz w:val="20"/>
          <w:szCs w:val="22"/>
        </w:rPr>
        <w:t xml:space="preserve"> </w:t>
      </w:r>
    </w:p>
    <w:p w:rsidR="000D5566" w:rsidRDefault="000D5566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Sonia </w:t>
      </w:r>
      <w:proofErr w:type="spellStart"/>
      <w:r>
        <w:rPr>
          <w:rFonts w:ascii="Bookman Old Style" w:hAnsi="Bookman Old Style"/>
          <w:sz w:val="22"/>
          <w:szCs w:val="22"/>
        </w:rPr>
        <w:t>Denicol</w:t>
      </w:r>
      <w:proofErr w:type="spellEnd"/>
      <w:r>
        <w:rPr>
          <w:rFonts w:ascii="Bookman Old Style" w:hAnsi="Bookman Old Style"/>
          <w:sz w:val="22"/>
          <w:szCs w:val="22"/>
        </w:rPr>
        <w:t xml:space="preserve"> Deitos</w:t>
      </w:r>
    </w:p>
    <w:p w:rsidR="00B7175D" w:rsidRDefault="000D5566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Diretora</w:t>
      </w:r>
    </w:p>
    <w:p w:rsidR="00B7175D" w:rsidRDefault="00B7175D" w:rsidP="00B7175D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2"/>
        </w:rPr>
        <w:t>Contratada</w:t>
      </w:r>
    </w:p>
    <w:p w:rsidR="000D5566" w:rsidRPr="00CF0FFD" w:rsidRDefault="000D5566" w:rsidP="000D5566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sz w:val="22"/>
        </w:rPr>
      </w:pPr>
      <w:r w:rsidRPr="00CF0FFD">
        <w:rPr>
          <w:rFonts w:ascii="Bookman Old Style" w:hAnsi="Bookman Old Style"/>
          <w:b/>
          <w:sz w:val="22"/>
        </w:rPr>
        <w:t>TESTEMUNHAS:</w:t>
      </w:r>
    </w:p>
    <w:p w:rsidR="000D5566" w:rsidRPr="00CF0FFD" w:rsidRDefault="000D5566" w:rsidP="000D5566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sz w:val="22"/>
        </w:rPr>
      </w:pPr>
    </w:p>
    <w:p w:rsidR="000D5566" w:rsidRPr="00CF0FFD" w:rsidRDefault="000D5566" w:rsidP="000D5566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bCs/>
          <w:sz w:val="22"/>
        </w:rPr>
      </w:pPr>
      <w:r w:rsidRPr="00CF0FFD">
        <w:rPr>
          <w:rFonts w:ascii="Bookman Old Style" w:hAnsi="Bookman Old Style" w:cs="Arial"/>
          <w:sz w:val="22"/>
        </w:rPr>
        <w:t xml:space="preserve"> </w:t>
      </w:r>
      <w:proofErr w:type="gramStart"/>
      <w:r w:rsidRPr="00CF0FFD">
        <w:rPr>
          <w:rFonts w:ascii="Bookman Old Style" w:hAnsi="Bookman Old Style" w:cs="Arial"/>
          <w:bCs/>
          <w:sz w:val="22"/>
        </w:rPr>
        <w:t>1)_</w:t>
      </w:r>
      <w:proofErr w:type="gramEnd"/>
      <w:r w:rsidRPr="00CF0FFD">
        <w:rPr>
          <w:rFonts w:ascii="Bookman Old Style" w:hAnsi="Bookman Old Style" w:cs="Arial"/>
          <w:bCs/>
          <w:sz w:val="22"/>
        </w:rPr>
        <w:t>_________________________________     2) ____________________________</w:t>
      </w:r>
    </w:p>
    <w:p w:rsidR="000D5566" w:rsidRPr="00CF0FFD" w:rsidRDefault="000D5566" w:rsidP="000D5566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sz w:val="22"/>
        </w:rPr>
      </w:pPr>
      <w:r w:rsidRPr="00CF0FFD">
        <w:rPr>
          <w:rFonts w:ascii="Bookman Old Style" w:hAnsi="Bookman Old Style" w:cs="Arial"/>
          <w:bCs/>
          <w:sz w:val="22"/>
        </w:rPr>
        <w:t xml:space="preserve">Nome: </w:t>
      </w:r>
      <w:r>
        <w:rPr>
          <w:rFonts w:ascii="Bookman Old Style" w:hAnsi="Bookman Old Style" w:cs="Arial"/>
          <w:bCs/>
          <w:sz w:val="22"/>
        </w:rPr>
        <w:t xml:space="preserve">Maurício Bezerra de Souza      </w:t>
      </w:r>
      <w:r w:rsidRPr="00CF0FFD">
        <w:rPr>
          <w:rFonts w:ascii="Bookman Old Style" w:hAnsi="Bookman Old Style" w:cs="Arial"/>
          <w:bCs/>
          <w:sz w:val="22"/>
        </w:rPr>
        <w:t xml:space="preserve">  Nome:</w:t>
      </w:r>
      <w:r>
        <w:rPr>
          <w:rFonts w:ascii="Bookman Old Style" w:hAnsi="Bookman Old Style" w:cs="Arial"/>
          <w:bCs/>
          <w:sz w:val="22"/>
        </w:rPr>
        <w:t xml:space="preserve"> Mozarth Magro Chaves Ribas</w:t>
      </w:r>
    </w:p>
    <w:p w:rsidR="000D5566" w:rsidRDefault="000D5566" w:rsidP="000D5566">
      <w:pPr>
        <w:rPr>
          <w:rFonts w:ascii="Bookman Old Style" w:hAnsi="Bookman Old Style" w:cs="Arial"/>
          <w:sz w:val="22"/>
        </w:rPr>
      </w:pPr>
      <w:r w:rsidRPr="00CF0FFD">
        <w:rPr>
          <w:rFonts w:ascii="Bookman Old Style" w:hAnsi="Bookman Old Style" w:cs="Arial"/>
          <w:sz w:val="22"/>
        </w:rPr>
        <w:t xml:space="preserve">RG: </w:t>
      </w:r>
      <w:r>
        <w:rPr>
          <w:rFonts w:ascii="Bookman Old Style" w:hAnsi="Bookman Old Style" w:cs="Arial"/>
          <w:sz w:val="22"/>
        </w:rPr>
        <w:t xml:space="preserve">48.304.075-7               </w:t>
      </w:r>
      <w:r w:rsidRPr="00CF0FFD">
        <w:rPr>
          <w:rFonts w:ascii="Bookman Old Style" w:hAnsi="Bookman Old Style" w:cs="Arial"/>
          <w:sz w:val="22"/>
        </w:rPr>
        <w:t xml:space="preserve">                  RG: </w:t>
      </w:r>
      <w:r>
        <w:rPr>
          <w:rFonts w:ascii="Bookman Old Style" w:hAnsi="Bookman Old Style" w:cs="Arial"/>
          <w:sz w:val="22"/>
        </w:rPr>
        <w:t>49.928.043-X</w:t>
      </w:r>
    </w:p>
    <w:p w:rsidR="000D5566" w:rsidRDefault="000D5566" w:rsidP="000D5566">
      <w:pPr>
        <w:rPr>
          <w:rFonts w:ascii="Bookman Old Style" w:hAnsi="Bookman Old Style" w:cs="Arial"/>
          <w:sz w:val="22"/>
        </w:rPr>
      </w:pPr>
    </w:p>
    <w:p w:rsidR="000D5566" w:rsidRDefault="000D5566">
      <w:pPr>
        <w:spacing w:after="160" w:line="259" w:lineRule="auto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br w:type="page"/>
      </w:r>
    </w:p>
    <w:p w:rsidR="000D5566" w:rsidRPr="00B75A6C" w:rsidRDefault="000D5566" w:rsidP="000D5566">
      <w:pPr>
        <w:jc w:val="center"/>
        <w:rPr>
          <w:rFonts w:ascii="Bookman Old Style" w:hAnsi="Bookman Old Style" w:cs="Tahoma"/>
          <w:b/>
          <w:color w:val="000000"/>
          <w:szCs w:val="22"/>
        </w:rPr>
      </w:pPr>
      <w:r w:rsidRPr="00B75A6C">
        <w:rPr>
          <w:rFonts w:ascii="Bookman Old Style" w:hAnsi="Bookman Old Style" w:cs="Tahoma"/>
          <w:b/>
          <w:color w:val="000000"/>
          <w:szCs w:val="22"/>
        </w:rPr>
        <w:lastRenderedPageBreak/>
        <w:t>TERMO DE CIÊNCIA E DE NOTIFICAÇÃO</w:t>
      </w:r>
    </w:p>
    <w:p w:rsidR="000D5566" w:rsidRDefault="000D5566" w:rsidP="000D5566">
      <w:pPr>
        <w:rPr>
          <w:rFonts w:ascii="Bookman Old Style" w:hAnsi="Bookman Old Style" w:cs="Tahoma"/>
          <w:color w:val="000000"/>
          <w:sz w:val="22"/>
          <w:szCs w:val="22"/>
        </w:rPr>
      </w:pPr>
    </w:p>
    <w:p w:rsidR="000D5566" w:rsidRPr="00B75A6C" w:rsidRDefault="000D5566" w:rsidP="000D5566">
      <w:pPr>
        <w:jc w:val="both"/>
        <w:rPr>
          <w:rFonts w:ascii="Bookman Old Style" w:hAnsi="Bookman Old Style"/>
          <w:b/>
        </w:rPr>
      </w:pPr>
      <w:r w:rsidRPr="00B75A6C">
        <w:rPr>
          <w:rFonts w:ascii="Bookman Old Style" w:hAnsi="Bookman Old Style" w:cs="Tahoma"/>
          <w:color w:val="000000"/>
        </w:rPr>
        <w:t xml:space="preserve">Contratante: </w:t>
      </w:r>
      <w:r w:rsidRPr="00B75A6C">
        <w:rPr>
          <w:rFonts w:ascii="Bookman Old Style" w:hAnsi="Bookman Old Style"/>
          <w:b/>
        </w:rPr>
        <w:t>MUNICÍPIO DE NARANDIBA</w:t>
      </w:r>
    </w:p>
    <w:p w:rsidR="000D5566" w:rsidRPr="000D5566" w:rsidRDefault="000D5566" w:rsidP="000D5566">
      <w:pPr>
        <w:tabs>
          <w:tab w:val="left" w:pos="0"/>
        </w:tabs>
        <w:ind w:right="-29"/>
        <w:jc w:val="both"/>
        <w:rPr>
          <w:rFonts w:ascii="Bookman Old Style" w:hAnsi="Bookman Old Style" w:cs="Calibri"/>
          <w:b/>
          <w:bCs/>
          <w:lang w:eastAsia="x-none"/>
        </w:rPr>
      </w:pPr>
      <w:r w:rsidRPr="00B75A6C">
        <w:rPr>
          <w:rFonts w:ascii="Bookman Old Style" w:hAnsi="Bookman Old Style" w:cs="Tahoma"/>
          <w:color w:val="000000"/>
        </w:rPr>
        <w:t xml:space="preserve">Contratada: </w:t>
      </w:r>
      <w:r w:rsidRPr="000D5566">
        <w:rPr>
          <w:rFonts w:ascii="Bookman Old Style" w:hAnsi="Bookman Old Style" w:cs="Calibri"/>
          <w:b/>
          <w:bCs/>
          <w:lang w:eastAsia="x-none"/>
        </w:rPr>
        <w:t>TRAMONTINA MULTI S/A</w:t>
      </w:r>
    </w:p>
    <w:p w:rsidR="000D5566" w:rsidRDefault="000D5566" w:rsidP="000D5566">
      <w:pPr>
        <w:rPr>
          <w:rFonts w:ascii="Bookman Old Style" w:hAnsi="Bookman Old Style" w:cs="Tahoma"/>
          <w:b/>
          <w:color w:val="000000"/>
          <w:sz w:val="22"/>
          <w:szCs w:val="22"/>
        </w:rPr>
      </w:pPr>
    </w:p>
    <w:p w:rsidR="000D5566" w:rsidRDefault="0051005A" w:rsidP="000D556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  <w:color w:val="000000"/>
          <w:szCs w:val="22"/>
        </w:rPr>
        <w:t>CONTRATO N°: 045</w:t>
      </w:r>
      <w:r w:rsidR="00C8549D" w:rsidRPr="00B75A6C">
        <w:rPr>
          <w:rFonts w:ascii="Bookman Old Style" w:hAnsi="Bookman Old Style" w:cs="Tahoma"/>
          <w:b/>
          <w:color w:val="000000"/>
          <w:szCs w:val="22"/>
        </w:rPr>
        <w:t>/2020 –</w:t>
      </w:r>
      <w:r w:rsidR="00C8549D" w:rsidRPr="00C8549D">
        <w:rPr>
          <w:rFonts w:ascii="Bookman Old Style" w:hAnsi="Bookman Old Style"/>
          <w:b/>
        </w:rPr>
        <w:t xml:space="preserve"> </w:t>
      </w:r>
      <w:r w:rsidR="00C8549D">
        <w:rPr>
          <w:rFonts w:ascii="Bookman Old Style" w:hAnsi="Bookman Old Style"/>
          <w:b/>
        </w:rPr>
        <w:t xml:space="preserve">PROCESSO Nº 232/2020 </w:t>
      </w:r>
      <w:r w:rsidR="00C8549D">
        <w:rPr>
          <w:rFonts w:ascii="Bookman Old Style" w:hAnsi="Bookman Old Style"/>
        </w:rPr>
        <w:t xml:space="preserve">E DA </w:t>
      </w:r>
      <w:r w:rsidR="00C8549D">
        <w:rPr>
          <w:rFonts w:ascii="Bookman Old Style" w:hAnsi="Bookman Old Style"/>
          <w:b/>
        </w:rPr>
        <w:t>DISPENSA Nº 231/2020</w:t>
      </w:r>
    </w:p>
    <w:p w:rsidR="00C8549D" w:rsidRDefault="00C8549D" w:rsidP="000D5566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0D5566" w:rsidRDefault="000D5566" w:rsidP="000D5566">
      <w:pPr>
        <w:jc w:val="both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OBJETO: </w:t>
      </w:r>
      <w:r w:rsidR="0051005A" w:rsidRPr="0051005A">
        <w:rPr>
          <w:rFonts w:ascii="Bookman Old Style" w:hAnsi="Bookman Old Style" w:cs="Calibri"/>
          <w:b/>
          <w:color w:val="000000"/>
        </w:rPr>
        <w:t>AQUISIÇÃO DE UM TRATOR CORTADOR DE GRAMA PARA O MUNICÍPIO DE NARANDIBA</w:t>
      </w:r>
      <w:r>
        <w:rPr>
          <w:rFonts w:ascii="Bookman Old Style" w:hAnsi="Bookman Old Style" w:cs="Calibri"/>
          <w:b/>
          <w:color w:val="000000"/>
        </w:rPr>
        <w:t>.</w:t>
      </w:r>
    </w:p>
    <w:p w:rsidR="000D5566" w:rsidRDefault="000D5566" w:rsidP="000D556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D5566" w:rsidRDefault="000D5566" w:rsidP="000D5566">
      <w:pPr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Na qualidade de Contratante e Contratado, respectivamente, do Termo acima identificado, e, cientes do seu encaminhamento ao TRIBU</w:t>
      </w:r>
      <w:bookmarkStart w:id="0" w:name="_GoBack"/>
      <w:bookmarkEnd w:id="0"/>
      <w:r>
        <w:rPr>
          <w:rFonts w:ascii="Bookman Old Style" w:hAnsi="Bookman Old Style"/>
          <w:color w:val="000000"/>
          <w:sz w:val="22"/>
          <w:szCs w:val="22"/>
        </w:rPr>
        <w:t>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0D5566" w:rsidRDefault="000D5566" w:rsidP="000D5566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0D5566" w:rsidRDefault="000D5566" w:rsidP="000D5566">
      <w:pPr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0D5566" w:rsidRDefault="000D5566" w:rsidP="000D5566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Narandiba/SP, </w:t>
      </w:r>
      <w:r w:rsidR="00C8549D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 xml:space="preserve"> de </w:t>
      </w:r>
      <w:r w:rsidR="00C8549D">
        <w:rPr>
          <w:rFonts w:ascii="Bookman Old Style" w:hAnsi="Bookman Old Style"/>
          <w:sz w:val="22"/>
          <w:szCs w:val="22"/>
        </w:rPr>
        <w:t>fevereiro</w:t>
      </w:r>
      <w:r>
        <w:rPr>
          <w:rFonts w:ascii="Bookman Old Style" w:hAnsi="Bookman Old Style"/>
          <w:sz w:val="22"/>
          <w:szCs w:val="22"/>
        </w:rPr>
        <w:t xml:space="preserve"> de 2020.</w:t>
      </w:r>
    </w:p>
    <w:p w:rsidR="000D5566" w:rsidRDefault="000D5566" w:rsidP="000D5566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D5566" w:rsidRPr="008674C9" w:rsidRDefault="000D5566" w:rsidP="000D5566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D5566" w:rsidRPr="008674C9" w:rsidRDefault="000D5566" w:rsidP="000D5566">
      <w:pPr>
        <w:jc w:val="both"/>
        <w:rPr>
          <w:rFonts w:ascii="Bookman Old Style" w:hAnsi="Bookman Old Style"/>
          <w:sz w:val="22"/>
          <w:szCs w:val="22"/>
        </w:rPr>
      </w:pPr>
      <w:r w:rsidRPr="008674C9">
        <w:rPr>
          <w:rFonts w:ascii="Bookman Old Style" w:hAnsi="Bookman Old Style"/>
          <w:sz w:val="22"/>
          <w:szCs w:val="22"/>
        </w:rPr>
        <w:t xml:space="preserve">                                 ____________________________________</w:t>
      </w:r>
    </w:p>
    <w:p w:rsidR="000D5566" w:rsidRPr="008674C9" w:rsidRDefault="000D5566" w:rsidP="000D5566">
      <w:pPr>
        <w:pStyle w:val="Recuodecorpodetexto"/>
        <w:ind w:right="44" w:firstLine="0"/>
        <w:jc w:val="center"/>
        <w:outlineLvl w:val="0"/>
        <w:rPr>
          <w:rFonts w:ascii="Bookman Old Style" w:hAnsi="Bookman Old Style"/>
          <w:b/>
          <w:i/>
          <w:iCs/>
          <w:sz w:val="22"/>
          <w:szCs w:val="22"/>
        </w:rPr>
      </w:pPr>
      <w:r w:rsidRPr="008674C9">
        <w:rPr>
          <w:rFonts w:ascii="Bookman Old Style" w:hAnsi="Bookman Old Style"/>
          <w:b/>
          <w:i/>
          <w:iCs/>
          <w:sz w:val="22"/>
          <w:szCs w:val="22"/>
        </w:rPr>
        <w:t>MUNICIPIO DE NARANDIBA</w:t>
      </w:r>
    </w:p>
    <w:p w:rsidR="000D5566" w:rsidRPr="008674C9" w:rsidRDefault="000D5566" w:rsidP="000D5566">
      <w:pPr>
        <w:pStyle w:val="Recuodecorpodetexto"/>
        <w:ind w:right="44" w:firstLine="0"/>
        <w:jc w:val="center"/>
        <w:rPr>
          <w:rFonts w:ascii="Bookman Old Style" w:hAnsi="Bookman Old Style"/>
          <w:bCs/>
          <w:i/>
          <w:iCs/>
          <w:sz w:val="22"/>
          <w:szCs w:val="22"/>
        </w:rPr>
      </w:pPr>
      <w:r w:rsidRPr="008674C9">
        <w:rPr>
          <w:rFonts w:ascii="Bookman Old Style" w:hAnsi="Bookman Old Style"/>
          <w:bCs/>
          <w:i/>
          <w:iCs/>
          <w:sz w:val="22"/>
          <w:szCs w:val="22"/>
        </w:rPr>
        <w:t>Itamar dos Santos Silva - Prefeito Municipal</w:t>
      </w:r>
    </w:p>
    <w:p w:rsidR="000D5566" w:rsidRPr="008674C9" w:rsidRDefault="000D5566" w:rsidP="000D5566">
      <w:pPr>
        <w:pStyle w:val="Recuodecorpodetexto"/>
        <w:ind w:right="44" w:firstLine="0"/>
        <w:jc w:val="center"/>
        <w:rPr>
          <w:rFonts w:ascii="Bookman Old Style" w:hAnsi="Bookman Old Style"/>
          <w:i/>
          <w:iCs/>
          <w:sz w:val="22"/>
          <w:szCs w:val="22"/>
        </w:rPr>
      </w:pPr>
      <w:r w:rsidRPr="008674C9">
        <w:rPr>
          <w:rFonts w:ascii="Bookman Old Style" w:hAnsi="Bookman Old Style"/>
          <w:i/>
          <w:iCs/>
          <w:sz w:val="22"/>
          <w:szCs w:val="22"/>
        </w:rPr>
        <w:t>CONTRATANTE</w:t>
      </w:r>
    </w:p>
    <w:p w:rsidR="000D5566" w:rsidRPr="008674C9" w:rsidRDefault="000D5566" w:rsidP="000D5566">
      <w:pPr>
        <w:pStyle w:val="Recuodecorpodetexto"/>
        <w:ind w:right="44" w:firstLine="0"/>
        <w:jc w:val="center"/>
        <w:rPr>
          <w:rFonts w:ascii="Bookman Old Style" w:hAnsi="Bookman Old Style"/>
          <w:sz w:val="22"/>
          <w:szCs w:val="22"/>
        </w:rPr>
      </w:pPr>
    </w:p>
    <w:p w:rsidR="000D5566" w:rsidRPr="008674C9" w:rsidRDefault="000D5566" w:rsidP="000D5566">
      <w:pPr>
        <w:pStyle w:val="Recuodecorpodetexto"/>
        <w:ind w:right="44" w:firstLine="0"/>
        <w:jc w:val="center"/>
        <w:rPr>
          <w:rFonts w:ascii="Bookman Old Style" w:hAnsi="Bookman Old Style"/>
          <w:sz w:val="22"/>
          <w:szCs w:val="22"/>
        </w:rPr>
      </w:pPr>
    </w:p>
    <w:p w:rsidR="000D5566" w:rsidRPr="008674C9" w:rsidRDefault="000D5566" w:rsidP="000D5566">
      <w:pPr>
        <w:pStyle w:val="Recuodecorpodetexto"/>
        <w:ind w:right="44" w:firstLine="0"/>
        <w:jc w:val="center"/>
        <w:rPr>
          <w:rFonts w:ascii="Bookman Old Style" w:hAnsi="Bookman Old Style"/>
          <w:sz w:val="22"/>
          <w:szCs w:val="22"/>
        </w:rPr>
      </w:pPr>
    </w:p>
    <w:p w:rsidR="000D5566" w:rsidRDefault="000D5566" w:rsidP="000D5566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</w:t>
      </w:r>
    </w:p>
    <w:p w:rsidR="000D5566" w:rsidRPr="000D5566" w:rsidRDefault="000D5566" w:rsidP="000D5566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b/>
          <w:sz w:val="20"/>
          <w:szCs w:val="22"/>
        </w:rPr>
      </w:pPr>
      <w:r w:rsidRPr="000D5566">
        <w:rPr>
          <w:rFonts w:ascii="Bookman Old Style" w:hAnsi="Bookman Old Style" w:cs="Arial"/>
          <w:b/>
          <w:sz w:val="24"/>
        </w:rPr>
        <w:t>TRAMONTINA MULTI S/A</w:t>
      </w:r>
      <w:r w:rsidRPr="000D5566">
        <w:rPr>
          <w:rFonts w:ascii="Bookman Old Style" w:hAnsi="Bookman Old Style"/>
          <w:b/>
          <w:sz w:val="20"/>
          <w:szCs w:val="22"/>
        </w:rPr>
        <w:t xml:space="preserve"> </w:t>
      </w:r>
    </w:p>
    <w:p w:rsidR="000D5566" w:rsidRDefault="000D5566" w:rsidP="000D5566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Sonia </w:t>
      </w:r>
      <w:proofErr w:type="spellStart"/>
      <w:r>
        <w:rPr>
          <w:rFonts w:ascii="Bookman Old Style" w:hAnsi="Bookman Old Style"/>
          <w:sz w:val="22"/>
          <w:szCs w:val="22"/>
        </w:rPr>
        <w:t>Denicol</w:t>
      </w:r>
      <w:proofErr w:type="spellEnd"/>
      <w:r>
        <w:rPr>
          <w:rFonts w:ascii="Bookman Old Style" w:hAnsi="Bookman Old Style"/>
          <w:sz w:val="22"/>
          <w:szCs w:val="22"/>
        </w:rPr>
        <w:t xml:space="preserve"> Deitos</w:t>
      </w:r>
    </w:p>
    <w:p w:rsidR="000D5566" w:rsidRDefault="000D5566" w:rsidP="000D5566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Diretora</w:t>
      </w:r>
    </w:p>
    <w:p w:rsidR="000D5566" w:rsidRDefault="000D5566" w:rsidP="000D5566">
      <w:pPr>
        <w:pStyle w:val="Recuodecorpodetexto"/>
        <w:tabs>
          <w:tab w:val="left" w:pos="2835"/>
        </w:tabs>
        <w:ind w:right="-5" w:firstLine="0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2"/>
        </w:rPr>
        <w:t>Contratada</w:t>
      </w:r>
    </w:p>
    <w:p w:rsidR="000D5566" w:rsidRPr="00CF0FFD" w:rsidRDefault="000D5566" w:rsidP="000D5566">
      <w:pPr>
        <w:rPr>
          <w:rFonts w:ascii="Bookman Old Style" w:hAnsi="Bookman Old Style" w:cs="Arial"/>
        </w:rPr>
      </w:pPr>
    </w:p>
    <w:sectPr w:rsidR="000D5566" w:rsidRPr="00CF0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5D"/>
    <w:rsid w:val="000B75DD"/>
    <w:rsid w:val="000D5566"/>
    <w:rsid w:val="0051005A"/>
    <w:rsid w:val="006B5026"/>
    <w:rsid w:val="006C43AA"/>
    <w:rsid w:val="00773387"/>
    <w:rsid w:val="00A206AB"/>
    <w:rsid w:val="00B7175D"/>
    <w:rsid w:val="00C8549D"/>
    <w:rsid w:val="00E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CD0"/>
  <w15:chartTrackingRefBased/>
  <w15:docId w15:val="{1CE00FF3-B839-4828-AFF7-BB0E25E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1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7175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1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unhideWhenUsed/>
    <w:rsid w:val="00B717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717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7175D"/>
    <w:pPr>
      <w:ind w:right="-708" w:firstLine="2127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175D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175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175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4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1626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Mozarth Magro C. Ribas</cp:lastModifiedBy>
  <cp:revision>6</cp:revision>
  <cp:lastPrinted>2020-02-20T13:29:00Z</cp:lastPrinted>
  <dcterms:created xsi:type="dcterms:W3CDTF">2020-02-05T18:33:00Z</dcterms:created>
  <dcterms:modified xsi:type="dcterms:W3CDTF">2020-02-20T13:29:00Z</dcterms:modified>
</cp:coreProperties>
</file>